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EE3791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56.4pt;width:42pt;height:57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32" DrawAspect="Content" ObjectID="_1826172465" r:id="rId8"/>
        </w:object>
      </w:r>
    </w:p>
    <w:p w:rsidR="005D1C79" w:rsidRDefault="005D1C79"/>
    <w:p w:rsidR="005D1C79" w:rsidRDefault="005D1C79"/>
    <w:p w:rsidR="007273DD" w:rsidRPr="00A4231A" w:rsidRDefault="007273DD" w:rsidP="00572E00">
      <w:pPr>
        <w:rPr>
          <w:sz w:val="6"/>
          <w:szCs w:val="6"/>
        </w:rPr>
      </w:pPr>
    </w:p>
    <w:p w:rsidR="00A4231A" w:rsidRPr="00A4231A" w:rsidRDefault="00A4231A" w:rsidP="0003102B">
      <w:pPr>
        <w:jc w:val="center"/>
        <w:rPr>
          <w:rFonts w:ascii="Times New Roman" w:hAnsi="Times New Roman"/>
          <w:b/>
          <w:sz w:val="16"/>
          <w:szCs w:val="16"/>
        </w:rPr>
      </w:pPr>
    </w:p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Pr="00C53D90" w:rsidRDefault="00BF36E3" w:rsidP="001248DD">
      <w:pPr>
        <w:pStyle w:val="2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C53D90">
        <w:rPr>
          <w:rFonts w:ascii="Times New Roman" w:hAnsi="Times New Roman" w:cs="Times New Roman"/>
          <w:color w:val="auto"/>
          <w:sz w:val="30"/>
          <w:szCs w:val="30"/>
        </w:rPr>
        <w:t xml:space="preserve">ПРОЄКТ </w:t>
      </w:r>
      <w:r w:rsidR="00572E00" w:rsidRPr="00C53D90">
        <w:rPr>
          <w:rFonts w:ascii="Times New Roman" w:hAnsi="Times New Roman" w:cs="Times New Roman"/>
          <w:color w:val="auto"/>
          <w:sz w:val="30"/>
          <w:szCs w:val="30"/>
        </w:rPr>
        <w:t>РІШЕННЯ</w:t>
      </w:r>
    </w:p>
    <w:p w:rsidR="00295EC9" w:rsidRPr="00BF3501" w:rsidRDefault="00295EC9" w:rsidP="00295EC9"/>
    <w:p w:rsidR="00572E00" w:rsidRPr="004924EF" w:rsidRDefault="00572E00" w:rsidP="004924EF">
      <w:pPr>
        <w:rPr>
          <w:rFonts w:ascii="Times New Roman" w:hAnsi="Times New Roman"/>
          <w:sz w:val="28"/>
          <w:szCs w:val="28"/>
        </w:rPr>
      </w:pPr>
    </w:p>
    <w:p w:rsidR="00572E00" w:rsidRPr="004924EF" w:rsidRDefault="00DE6481" w:rsidP="004924EF">
      <w:pPr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від </w:t>
      </w:r>
      <w:r w:rsidR="00572E00" w:rsidRPr="004924EF">
        <w:rPr>
          <w:rFonts w:ascii="Times New Roman" w:hAnsi="Times New Roman"/>
          <w:sz w:val="28"/>
          <w:szCs w:val="28"/>
        </w:rPr>
        <w:t>____________ № ______</w:t>
      </w:r>
    </w:p>
    <w:p w:rsidR="00572E00" w:rsidRPr="00C53D90" w:rsidRDefault="00572E00" w:rsidP="004924EF">
      <w:pPr>
        <w:rPr>
          <w:rFonts w:ascii="Times New Roman" w:hAnsi="Times New Roman"/>
          <w:sz w:val="24"/>
        </w:rPr>
      </w:pPr>
      <w:r w:rsidRPr="00C53D90">
        <w:rPr>
          <w:rFonts w:ascii="Times New Roman" w:hAnsi="Times New Roman"/>
          <w:sz w:val="24"/>
        </w:rPr>
        <w:t xml:space="preserve">         </w:t>
      </w:r>
      <w:r w:rsidR="001A6842" w:rsidRPr="00C53D90">
        <w:rPr>
          <w:rFonts w:ascii="Times New Roman" w:hAnsi="Times New Roman"/>
          <w:sz w:val="24"/>
        </w:rPr>
        <w:t xml:space="preserve">    </w:t>
      </w:r>
      <w:r w:rsidR="00EB22B0" w:rsidRPr="00C53D90">
        <w:rPr>
          <w:rFonts w:ascii="Times New Roman" w:hAnsi="Times New Roman"/>
          <w:sz w:val="24"/>
        </w:rPr>
        <w:t xml:space="preserve">      </w:t>
      </w:r>
      <w:r w:rsidR="00C53D90">
        <w:rPr>
          <w:rFonts w:ascii="Times New Roman" w:hAnsi="Times New Roman"/>
          <w:sz w:val="24"/>
        </w:rPr>
        <w:t xml:space="preserve">     </w:t>
      </w:r>
      <w:r w:rsidR="001A6842" w:rsidRPr="00C53D90">
        <w:rPr>
          <w:rFonts w:ascii="Times New Roman" w:hAnsi="Times New Roman"/>
          <w:sz w:val="24"/>
        </w:rPr>
        <w:t xml:space="preserve"> </w:t>
      </w:r>
      <w:r w:rsidRPr="00C53D90">
        <w:rPr>
          <w:rFonts w:ascii="Times New Roman" w:hAnsi="Times New Roman"/>
          <w:sz w:val="24"/>
        </w:rPr>
        <w:t>м. Житомир</w:t>
      </w:r>
    </w:p>
    <w:p w:rsidR="00572E00" w:rsidRPr="004924EF" w:rsidRDefault="00572E00" w:rsidP="004924EF">
      <w:pPr>
        <w:ind w:left="709"/>
        <w:rPr>
          <w:rFonts w:ascii="Times New Roman" w:hAnsi="Times New Roman"/>
          <w:sz w:val="28"/>
          <w:szCs w:val="28"/>
        </w:rPr>
      </w:pPr>
    </w:p>
    <w:p w:rsidR="00663C09" w:rsidRPr="004924EF" w:rsidRDefault="00663C09" w:rsidP="003C75E1">
      <w:pPr>
        <w:ind w:right="5385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>Про</w:t>
      </w:r>
      <w:r w:rsidR="003C75E1">
        <w:rPr>
          <w:rFonts w:ascii="Times New Roman" w:hAnsi="Times New Roman"/>
          <w:sz w:val="28"/>
          <w:szCs w:val="28"/>
        </w:rPr>
        <w:t xml:space="preserve"> затвердження передаваль</w:t>
      </w:r>
      <w:r w:rsidR="0093098F">
        <w:rPr>
          <w:rFonts w:ascii="Times New Roman" w:hAnsi="Times New Roman"/>
          <w:sz w:val="28"/>
          <w:szCs w:val="28"/>
        </w:rPr>
        <w:t>ного</w:t>
      </w:r>
      <w:r w:rsidRPr="004924EF">
        <w:rPr>
          <w:rFonts w:ascii="Times New Roman" w:hAnsi="Times New Roman"/>
          <w:sz w:val="28"/>
          <w:szCs w:val="28"/>
        </w:rPr>
        <w:t xml:space="preserve"> </w:t>
      </w:r>
      <w:r w:rsidR="002C6B65">
        <w:rPr>
          <w:rFonts w:ascii="Times New Roman" w:hAnsi="Times New Roman"/>
          <w:sz w:val="28"/>
          <w:szCs w:val="28"/>
        </w:rPr>
        <w:t>акту</w:t>
      </w:r>
      <w:r w:rsidRPr="004924EF">
        <w:rPr>
          <w:rFonts w:ascii="Times New Roman" w:hAnsi="Times New Roman"/>
          <w:sz w:val="28"/>
          <w:szCs w:val="28"/>
        </w:rPr>
        <w:t xml:space="preserve"> </w:t>
      </w:r>
      <w:r w:rsidR="002C6B65">
        <w:rPr>
          <w:rFonts w:ascii="Times New Roman" w:hAnsi="Times New Roman"/>
          <w:sz w:val="28"/>
          <w:szCs w:val="28"/>
        </w:rPr>
        <w:t xml:space="preserve">управління соціального захисту населення </w:t>
      </w:r>
      <w:r w:rsidR="00C53D90">
        <w:rPr>
          <w:rFonts w:ascii="Times New Roman" w:hAnsi="Times New Roman"/>
          <w:sz w:val="28"/>
          <w:szCs w:val="28"/>
        </w:rPr>
        <w:t xml:space="preserve">Богунського </w:t>
      </w:r>
      <w:r w:rsidR="002C6B65">
        <w:rPr>
          <w:rFonts w:ascii="Times New Roman" w:hAnsi="Times New Roman"/>
          <w:sz w:val="28"/>
          <w:szCs w:val="28"/>
        </w:rPr>
        <w:t>району департаменту соціальної по</w:t>
      </w:r>
      <w:r w:rsidR="003C75E1">
        <w:rPr>
          <w:rFonts w:ascii="Times New Roman" w:hAnsi="Times New Roman"/>
          <w:sz w:val="28"/>
          <w:szCs w:val="28"/>
        </w:rPr>
        <w:t>л</w:t>
      </w:r>
      <w:r w:rsidR="002C6B65">
        <w:rPr>
          <w:rFonts w:ascii="Times New Roman" w:hAnsi="Times New Roman"/>
          <w:sz w:val="28"/>
          <w:szCs w:val="28"/>
        </w:rPr>
        <w:t xml:space="preserve">ітики </w:t>
      </w:r>
      <w:r w:rsidRPr="004924EF">
        <w:rPr>
          <w:rFonts w:ascii="Times New Roman" w:hAnsi="Times New Roman"/>
          <w:sz w:val="28"/>
          <w:szCs w:val="28"/>
        </w:rPr>
        <w:t xml:space="preserve">Житомирської міської </w:t>
      </w:r>
      <w:r w:rsidR="002C6B65">
        <w:rPr>
          <w:rFonts w:ascii="Times New Roman" w:hAnsi="Times New Roman"/>
          <w:sz w:val="28"/>
          <w:szCs w:val="28"/>
        </w:rPr>
        <w:t>ради</w:t>
      </w:r>
    </w:p>
    <w:p w:rsidR="00AB076F" w:rsidRPr="00A4231A" w:rsidRDefault="00AB076F" w:rsidP="00C53D90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4"/>
        </w:rPr>
      </w:pPr>
    </w:p>
    <w:p w:rsidR="004924EF" w:rsidRPr="004924EF" w:rsidRDefault="00C53D90" w:rsidP="00C53D90">
      <w:pPr>
        <w:ind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>Відповідно до Закону України «Про місцеве самоврядування в Україні», статті 107 Цивільного Кодексу України,</w:t>
      </w:r>
      <w:r w:rsidR="002D533E" w:rsidRPr="002D53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D533E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 Законом України «Про державну реєстрацію </w:t>
      </w:r>
      <w:r>
        <w:rPr>
          <w:rFonts w:ascii="Times New Roman" w:hAnsi="Times New Roman"/>
          <w:sz w:val="28"/>
          <w:szCs w:val="28"/>
          <w:shd w:val="clear" w:color="auto" w:fill="FFFFFF"/>
        </w:rPr>
        <w:t>юридичних осіб, фізичних осіб-</w:t>
      </w:r>
      <w:r w:rsidR="002D533E">
        <w:rPr>
          <w:rFonts w:ascii="Times New Roman" w:hAnsi="Times New Roman"/>
          <w:sz w:val="28"/>
          <w:szCs w:val="28"/>
          <w:shd w:val="clear" w:color="auto" w:fill="FFFFFF"/>
        </w:rPr>
        <w:t>підприємців та громадських формувань»,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 xml:space="preserve"> рішення п</w:t>
      </w:r>
      <w:r w:rsidR="0093098F" w:rsidRPr="0093098F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>ятдесят другої сесії восьмого скликання Житомирської мі</w:t>
      </w:r>
      <w:r>
        <w:rPr>
          <w:rFonts w:ascii="Times New Roman" w:hAnsi="Times New Roman"/>
          <w:sz w:val="28"/>
          <w:szCs w:val="28"/>
          <w:shd w:val="clear" w:color="auto" w:fill="FFFFFF"/>
        </w:rPr>
        <w:t>ської ради від 03.07.2025 № 1446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 xml:space="preserve"> «Про припинення управління соціального захисту населення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Богунського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 xml:space="preserve"> району департаменту соціальної політики Житомирської міської ради</w:t>
      </w:r>
      <w:r w:rsidR="009A29F4">
        <w:rPr>
          <w:rFonts w:ascii="Times New Roman" w:hAnsi="Times New Roman"/>
          <w:sz w:val="28"/>
          <w:szCs w:val="28"/>
          <w:shd w:val="clear" w:color="auto" w:fill="FFFFFF"/>
        </w:rPr>
        <w:t xml:space="preserve"> шляхом приєднання</w:t>
      </w:r>
      <w:r w:rsidR="0093098F">
        <w:rPr>
          <w:rFonts w:ascii="Times New Roman" w:hAnsi="Times New Roman"/>
          <w:sz w:val="28"/>
          <w:szCs w:val="28"/>
          <w:shd w:val="clear" w:color="auto" w:fill="FFFFFF"/>
        </w:rPr>
        <w:t xml:space="preserve">»,  </w:t>
      </w:r>
      <w:r w:rsidR="004924EF"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>міська рада</w:t>
      </w:r>
      <w:r w:rsidR="004924EF" w:rsidRPr="004924EF">
        <w:rPr>
          <w:rFonts w:ascii="Times New Roman" w:hAnsi="Times New Roman"/>
          <w:sz w:val="28"/>
          <w:szCs w:val="28"/>
        </w:rPr>
        <w:t xml:space="preserve"> </w:t>
      </w:r>
    </w:p>
    <w:p w:rsidR="004924EF" w:rsidRPr="00A4231A" w:rsidRDefault="004924EF" w:rsidP="004924EF">
      <w:pPr>
        <w:ind w:right="57"/>
        <w:rPr>
          <w:rFonts w:ascii="Times New Roman" w:hAnsi="Times New Roman"/>
          <w:b/>
          <w:bCs/>
          <w:sz w:val="28"/>
          <w:szCs w:val="28"/>
        </w:rPr>
      </w:pPr>
    </w:p>
    <w:p w:rsidR="004924EF" w:rsidRPr="004924EF" w:rsidRDefault="004924EF" w:rsidP="004924EF">
      <w:pPr>
        <w:ind w:right="57"/>
        <w:rPr>
          <w:rFonts w:ascii="Times New Roman" w:hAnsi="Times New Roman"/>
          <w:b/>
          <w:bCs/>
          <w:sz w:val="28"/>
          <w:szCs w:val="28"/>
        </w:rPr>
      </w:pPr>
      <w:r w:rsidRPr="004924EF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924EF" w:rsidRPr="00A4231A" w:rsidRDefault="004924EF" w:rsidP="004924EF">
      <w:pPr>
        <w:ind w:right="57"/>
        <w:rPr>
          <w:rFonts w:ascii="Times New Roman" w:hAnsi="Times New Roman"/>
          <w:bCs/>
          <w:sz w:val="28"/>
          <w:szCs w:val="28"/>
        </w:rPr>
      </w:pPr>
    </w:p>
    <w:p w:rsidR="004924EF" w:rsidRDefault="0051667B" w:rsidP="0051667B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1. </w:t>
      </w:r>
      <w:r w:rsidR="004924EF" w:rsidRPr="0051667B">
        <w:rPr>
          <w:rFonts w:ascii="Times New Roman" w:hAnsi="Times New Roman"/>
          <w:color w:val="000000"/>
          <w:sz w:val="28"/>
          <w:szCs w:val="28"/>
        </w:rPr>
        <w:t xml:space="preserve">Затвердити </w:t>
      </w:r>
      <w:r w:rsidR="0093098F" w:rsidRPr="0051667B">
        <w:rPr>
          <w:rFonts w:ascii="Times New Roman" w:hAnsi="Times New Roman"/>
          <w:color w:val="000000"/>
          <w:sz w:val="28"/>
          <w:szCs w:val="28"/>
        </w:rPr>
        <w:t xml:space="preserve">передавальний акт </w:t>
      </w:r>
      <w:r w:rsidR="0093098F"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управління соціального захисту населення </w:t>
      </w:r>
      <w:r w:rsidR="00C53D90" w:rsidRPr="0051667B">
        <w:rPr>
          <w:rFonts w:ascii="Times New Roman" w:hAnsi="Times New Roman"/>
          <w:sz w:val="28"/>
          <w:szCs w:val="28"/>
          <w:shd w:val="clear" w:color="auto" w:fill="FFFFFF"/>
        </w:rPr>
        <w:t>Богунськог</w:t>
      </w:r>
      <w:r w:rsidR="0093098F" w:rsidRPr="0051667B">
        <w:rPr>
          <w:rFonts w:ascii="Times New Roman" w:hAnsi="Times New Roman"/>
          <w:sz w:val="28"/>
          <w:szCs w:val="28"/>
          <w:shd w:val="clear" w:color="auto" w:fill="FFFFFF"/>
        </w:rPr>
        <w:t>о району департаменту соціальної політики Житомирської міської ради (код ЄДРП</w:t>
      </w:r>
      <w:r w:rsidR="00D970AF"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ОУ </w:t>
      </w:r>
      <w:r w:rsidR="00C53D90" w:rsidRPr="0051667B">
        <w:rPr>
          <w:rFonts w:ascii="Times New Roman" w:hAnsi="Times New Roman"/>
          <w:sz w:val="28"/>
          <w:szCs w:val="28"/>
          <w:shd w:val="clear" w:color="auto" w:fill="FFFFFF"/>
        </w:rPr>
        <w:t>42103456</w:t>
      </w:r>
      <w:r w:rsidR="0093098F" w:rsidRPr="0051667B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D970AF" w:rsidRPr="0051667B">
        <w:rPr>
          <w:rFonts w:ascii="Times New Roman" w:hAnsi="Times New Roman"/>
          <w:sz w:val="28"/>
          <w:szCs w:val="28"/>
          <w:shd w:val="clear" w:color="auto" w:fill="FFFFFF"/>
        </w:rPr>
        <w:t>, що припиняється шляхом приєднання до департаменту соціальної політики Житомирської міської ради (код ЄДРПОУ 20429768)</w:t>
      </w:r>
      <w:r w:rsidR="003E646B"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 згідно з додатком</w:t>
      </w:r>
      <w:r w:rsidR="004924EF" w:rsidRPr="0051667B">
        <w:rPr>
          <w:rFonts w:ascii="Times New Roman" w:hAnsi="Times New Roman"/>
          <w:color w:val="000000"/>
          <w:sz w:val="28"/>
          <w:szCs w:val="28"/>
        </w:rPr>
        <w:t>.</w:t>
      </w:r>
    </w:p>
    <w:p w:rsidR="004924EF" w:rsidRDefault="0051667B" w:rsidP="0051667B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2. </w:t>
      </w:r>
      <w:proofErr w:type="spellStart"/>
      <w:r w:rsidR="00C53D90" w:rsidRPr="0051667B">
        <w:rPr>
          <w:rFonts w:ascii="Times New Roman" w:hAnsi="Times New Roman"/>
          <w:color w:val="000000"/>
          <w:sz w:val="28"/>
          <w:szCs w:val="28"/>
        </w:rPr>
        <w:t>Якиміву</w:t>
      </w:r>
      <w:proofErr w:type="spellEnd"/>
      <w:r w:rsidR="00C53D90" w:rsidRPr="0051667B">
        <w:rPr>
          <w:rFonts w:ascii="Times New Roman" w:hAnsi="Times New Roman"/>
          <w:color w:val="000000"/>
          <w:sz w:val="28"/>
          <w:szCs w:val="28"/>
        </w:rPr>
        <w:t xml:space="preserve"> Михайлу Івановичу</w:t>
      </w:r>
      <w:r w:rsidR="00644152" w:rsidRPr="0051667B">
        <w:rPr>
          <w:rFonts w:ascii="Times New Roman" w:hAnsi="Times New Roman"/>
          <w:color w:val="000000"/>
          <w:sz w:val="28"/>
          <w:szCs w:val="28"/>
        </w:rPr>
        <w:t xml:space="preserve"> (реєстраційний номер облікової кар</w:t>
      </w:r>
      <w:r w:rsidR="00C53D90" w:rsidRPr="0051667B">
        <w:rPr>
          <w:rFonts w:ascii="Times New Roman" w:hAnsi="Times New Roman"/>
          <w:color w:val="000000"/>
          <w:sz w:val="28"/>
          <w:szCs w:val="28"/>
        </w:rPr>
        <w:t>тки платника податків 2232420892</w:t>
      </w:r>
      <w:r w:rsidR="00644152" w:rsidRPr="0051667B">
        <w:rPr>
          <w:rFonts w:ascii="Times New Roman" w:hAnsi="Times New Roman"/>
          <w:color w:val="000000"/>
          <w:sz w:val="28"/>
          <w:szCs w:val="28"/>
        </w:rPr>
        <w:t>)</w:t>
      </w:r>
      <w:r w:rsidR="00A423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3917">
        <w:rPr>
          <w:rFonts w:ascii="Times New Roman" w:hAnsi="Times New Roman"/>
          <w:color w:val="000000"/>
          <w:sz w:val="28"/>
          <w:szCs w:val="28"/>
        </w:rPr>
        <w:t xml:space="preserve">ліквідатору </w:t>
      </w:r>
      <w:r w:rsidR="00A4231A">
        <w:rPr>
          <w:rFonts w:ascii="Times New Roman" w:hAnsi="Times New Roman"/>
          <w:color w:val="000000"/>
          <w:sz w:val="28"/>
          <w:szCs w:val="28"/>
        </w:rPr>
        <w:t xml:space="preserve">юридичної особи, - управління </w:t>
      </w:r>
      <w:r w:rsidR="00A4231A" w:rsidRPr="0051667B">
        <w:rPr>
          <w:rFonts w:ascii="Times New Roman" w:hAnsi="Times New Roman"/>
          <w:sz w:val="28"/>
          <w:szCs w:val="28"/>
          <w:shd w:val="clear" w:color="auto" w:fill="FFFFFF"/>
        </w:rPr>
        <w:t>соціального захисту населення Богунського району департаменту соціальної політики Житомирської міської ради</w:t>
      </w:r>
      <w:r w:rsidR="00A4231A">
        <w:rPr>
          <w:rFonts w:ascii="Times New Roman" w:hAnsi="Times New Roman"/>
          <w:color w:val="000000"/>
          <w:sz w:val="28"/>
          <w:szCs w:val="28"/>
        </w:rPr>
        <w:t>,</w:t>
      </w:r>
      <w:r w:rsidR="00644152" w:rsidRPr="0051667B">
        <w:rPr>
          <w:rFonts w:ascii="Times New Roman" w:hAnsi="Times New Roman"/>
          <w:color w:val="000000"/>
          <w:sz w:val="28"/>
          <w:szCs w:val="28"/>
        </w:rPr>
        <w:t xml:space="preserve"> надати державному реєстратору передавальний акт та інші необхідні документи для проведення реєстраційних дій в порядку</w:t>
      </w:r>
      <w:r w:rsidR="003E646B" w:rsidRPr="0051667B">
        <w:rPr>
          <w:rFonts w:ascii="Times New Roman" w:hAnsi="Times New Roman"/>
          <w:color w:val="000000"/>
          <w:sz w:val="28"/>
          <w:szCs w:val="28"/>
        </w:rPr>
        <w:t>,</w:t>
      </w:r>
      <w:r w:rsidR="00644152" w:rsidRPr="0051667B">
        <w:rPr>
          <w:rFonts w:ascii="Times New Roman" w:hAnsi="Times New Roman"/>
          <w:color w:val="000000"/>
          <w:sz w:val="28"/>
          <w:szCs w:val="28"/>
        </w:rPr>
        <w:t xml:space="preserve"> визначеному чинним законодавством України</w:t>
      </w:r>
      <w:r w:rsidR="004924EF" w:rsidRPr="0051667B">
        <w:rPr>
          <w:rFonts w:ascii="Times New Roman" w:hAnsi="Times New Roman"/>
          <w:color w:val="000000"/>
          <w:sz w:val="28"/>
          <w:szCs w:val="28"/>
        </w:rPr>
        <w:t>.</w:t>
      </w:r>
    </w:p>
    <w:p w:rsidR="004924EF" w:rsidRPr="0051667B" w:rsidRDefault="0051667B" w:rsidP="0051667B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</w:t>
      </w:r>
      <w:bookmarkStart w:id="0" w:name="_heading=h.l49hoqvr6aeu" w:colFirst="0" w:colLast="0"/>
      <w:bookmarkStart w:id="1" w:name="_heading=h.xskpffxfh54s" w:colFirst="0" w:colLast="0"/>
      <w:bookmarkStart w:id="2" w:name="_heading=h.v62t1qrxrlf9" w:colFirst="0" w:colLast="0"/>
      <w:bookmarkEnd w:id="0"/>
      <w:bookmarkEnd w:id="1"/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24EF" w:rsidRPr="0051667B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</w:t>
      </w:r>
      <w:r w:rsidR="00644152" w:rsidRPr="0051667B">
        <w:rPr>
          <w:rFonts w:ascii="Times New Roman" w:hAnsi="Times New Roman"/>
          <w:sz w:val="28"/>
          <w:szCs w:val="28"/>
        </w:rPr>
        <w:t>а</w:t>
      </w:r>
      <w:r w:rsidR="004924EF" w:rsidRPr="0051667B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644152" w:rsidRPr="0051667B">
        <w:rPr>
          <w:rFonts w:ascii="Times New Roman" w:hAnsi="Times New Roman"/>
          <w:sz w:val="28"/>
          <w:szCs w:val="28"/>
        </w:rPr>
        <w:t xml:space="preserve">Марію </w:t>
      </w:r>
      <w:proofErr w:type="spellStart"/>
      <w:r w:rsidR="00644152" w:rsidRPr="0051667B">
        <w:rPr>
          <w:rFonts w:ascii="Times New Roman" w:hAnsi="Times New Roman"/>
          <w:sz w:val="28"/>
          <w:szCs w:val="28"/>
        </w:rPr>
        <w:t>Місюрову</w:t>
      </w:r>
      <w:proofErr w:type="spellEnd"/>
      <w:r w:rsidR="004924EF" w:rsidRPr="0051667B">
        <w:rPr>
          <w:rFonts w:ascii="Times New Roman" w:hAnsi="Times New Roman"/>
          <w:sz w:val="28"/>
          <w:szCs w:val="28"/>
        </w:rPr>
        <w:t>.</w:t>
      </w:r>
    </w:p>
    <w:p w:rsidR="004924EF" w:rsidRPr="004924EF" w:rsidRDefault="004924EF" w:rsidP="004924EF">
      <w:pPr>
        <w:ind w:right="57"/>
        <w:rPr>
          <w:rFonts w:ascii="Times New Roman" w:hAnsi="Times New Roman"/>
          <w:sz w:val="28"/>
          <w:szCs w:val="28"/>
          <w:lang w:val="ru-RU"/>
        </w:rPr>
      </w:pPr>
    </w:p>
    <w:p w:rsidR="00C53D90" w:rsidRDefault="00C53D90" w:rsidP="004924EF">
      <w:pPr>
        <w:ind w:right="57"/>
        <w:rPr>
          <w:rFonts w:ascii="Times New Roman" w:hAnsi="Times New Roman"/>
          <w:sz w:val="28"/>
          <w:szCs w:val="28"/>
        </w:rPr>
      </w:pPr>
    </w:p>
    <w:p w:rsidR="00500D45" w:rsidRDefault="004924EF" w:rsidP="00EE2DE3">
      <w:pPr>
        <w:ind w:right="57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    </w:t>
      </w:r>
      <w:r w:rsidR="0051667B">
        <w:rPr>
          <w:rFonts w:ascii="Times New Roman" w:hAnsi="Times New Roman"/>
          <w:sz w:val="28"/>
          <w:szCs w:val="28"/>
        </w:rPr>
        <w:t xml:space="preserve">    </w:t>
      </w:r>
      <w:r w:rsidRPr="004924EF">
        <w:rPr>
          <w:rFonts w:ascii="Times New Roman" w:hAnsi="Times New Roman"/>
          <w:sz w:val="28"/>
          <w:szCs w:val="28"/>
        </w:rPr>
        <w:t>Галина ШИМАНСЬКА</w:t>
      </w:r>
    </w:p>
    <w:p w:rsidR="007C747D" w:rsidRPr="007C747D" w:rsidRDefault="007C747D" w:rsidP="007C747D">
      <w:pPr>
        <w:ind w:right="57"/>
        <w:rPr>
          <w:rFonts w:ascii="Times New Roman" w:hAnsi="Times New Roman"/>
          <w:sz w:val="28"/>
          <w:szCs w:val="28"/>
          <w:shd w:val="clear" w:color="auto" w:fill="FFFFFF"/>
        </w:rPr>
      </w:pPr>
      <w:bookmarkStart w:id="3" w:name="_GoBack"/>
      <w:bookmarkEnd w:id="3"/>
    </w:p>
    <w:sectPr w:rsidR="007C747D" w:rsidRPr="007C747D" w:rsidSect="00722E63">
      <w:headerReference w:type="default" r:id="rId9"/>
      <w:pgSz w:w="11906" w:h="16838"/>
      <w:pgMar w:top="1134" w:right="454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5C4" w:rsidRDefault="000735C4" w:rsidP="000735C4">
      <w:r>
        <w:separator/>
      </w:r>
    </w:p>
  </w:endnote>
  <w:endnote w:type="continuationSeparator" w:id="0">
    <w:p w:rsidR="000735C4" w:rsidRDefault="000735C4" w:rsidP="0007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5C4" w:rsidRDefault="000735C4" w:rsidP="000735C4">
      <w:r>
        <w:separator/>
      </w:r>
    </w:p>
  </w:footnote>
  <w:footnote w:type="continuationSeparator" w:id="0">
    <w:p w:rsidR="000735C4" w:rsidRDefault="000735C4" w:rsidP="0007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5C4" w:rsidRDefault="000735C4">
    <w:pPr>
      <w:pStyle w:val="ac"/>
      <w:jc w:val="center"/>
    </w:pPr>
  </w:p>
  <w:p w:rsidR="000735C4" w:rsidRDefault="000735C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3D5C7A"/>
    <w:multiLevelType w:val="hybridMultilevel"/>
    <w:tmpl w:val="34889600"/>
    <w:lvl w:ilvl="0" w:tplc="13C0F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6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8" w15:restartNumberingAfterBreak="0">
    <w:nsid w:val="710216D1"/>
    <w:multiLevelType w:val="multilevel"/>
    <w:tmpl w:val="0AD034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9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0"/>
  </w:num>
  <w:num w:numId="5">
    <w:abstractNumId w:val="14"/>
  </w:num>
  <w:num w:numId="6">
    <w:abstractNumId w:val="2"/>
  </w:num>
  <w:num w:numId="7">
    <w:abstractNumId w:val="6"/>
  </w:num>
  <w:num w:numId="8">
    <w:abstractNumId w:val="19"/>
  </w:num>
  <w:num w:numId="9">
    <w:abstractNumId w:val="15"/>
  </w:num>
  <w:num w:numId="10">
    <w:abstractNumId w:val="12"/>
  </w:num>
  <w:num w:numId="11">
    <w:abstractNumId w:val="10"/>
  </w:num>
  <w:num w:numId="12">
    <w:abstractNumId w:val="9"/>
  </w:num>
  <w:num w:numId="13">
    <w:abstractNumId w:val="17"/>
  </w:num>
  <w:num w:numId="14">
    <w:abstractNumId w:val="3"/>
  </w:num>
  <w:num w:numId="15">
    <w:abstractNumId w:val="5"/>
  </w:num>
  <w:num w:numId="16">
    <w:abstractNumId w:val="1"/>
  </w:num>
  <w:num w:numId="17">
    <w:abstractNumId w:val="11"/>
  </w:num>
  <w:num w:numId="18">
    <w:abstractNumId w:val="8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35C4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C6B65"/>
    <w:rsid w:val="002D18C0"/>
    <w:rsid w:val="002D191C"/>
    <w:rsid w:val="002D49FE"/>
    <w:rsid w:val="002D533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C75E1"/>
    <w:rsid w:val="003D3FD4"/>
    <w:rsid w:val="003D5DAB"/>
    <w:rsid w:val="003D5FCD"/>
    <w:rsid w:val="003D6D81"/>
    <w:rsid w:val="003E3144"/>
    <w:rsid w:val="003E3A29"/>
    <w:rsid w:val="003E52CA"/>
    <w:rsid w:val="003E646B"/>
    <w:rsid w:val="003E735A"/>
    <w:rsid w:val="003E7B74"/>
    <w:rsid w:val="003F07DC"/>
    <w:rsid w:val="004077C0"/>
    <w:rsid w:val="004136AF"/>
    <w:rsid w:val="004242EE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78D"/>
    <w:rsid w:val="00470CEC"/>
    <w:rsid w:val="0047603A"/>
    <w:rsid w:val="00484CCA"/>
    <w:rsid w:val="00486BED"/>
    <w:rsid w:val="004914BA"/>
    <w:rsid w:val="004924EF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142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0D45"/>
    <w:rsid w:val="005036BE"/>
    <w:rsid w:val="0050647F"/>
    <w:rsid w:val="00514917"/>
    <w:rsid w:val="00514EB2"/>
    <w:rsid w:val="005159AB"/>
    <w:rsid w:val="0051667B"/>
    <w:rsid w:val="005167C2"/>
    <w:rsid w:val="00516FE2"/>
    <w:rsid w:val="00521A60"/>
    <w:rsid w:val="00522F0A"/>
    <w:rsid w:val="00524C77"/>
    <w:rsid w:val="00530877"/>
    <w:rsid w:val="00531572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5F7B5E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152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3C0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2E63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55ED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47D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54B1B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098F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29F4"/>
    <w:rsid w:val="009A3926"/>
    <w:rsid w:val="009A5C67"/>
    <w:rsid w:val="009B4558"/>
    <w:rsid w:val="009C1058"/>
    <w:rsid w:val="009C1271"/>
    <w:rsid w:val="009C1536"/>
    <w:rsid w:val="009C23AF"/>
    <w:rsid w:val="009C2F87"/>
    <w:rsid w:val="009C5BB8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231A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60B9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36E3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3917"/>
    <w:rsid w:val="00C53D90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37C"/>
    <w:rsid w:val="00D26B3D"/>
    <w:rsid w:val="00D27B5D"/>
    <w:rsid w:val="00D32760"/>
    <w:rsid w:val="00D377C8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970AF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2DE3"/>
    <w:rsid w:val="00EE316A"/>
    <w:rsid w:val="00EE3609"/>
    <w:rsid w:val="00EE3791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17886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1F40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0AC5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5A6EA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0735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35C4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0735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35C4"/>
    <w:rPr>
      <w:rFonts w:ascii="Bookman Old Style" w:eastAsia="Times New Roman" w:hAnsi="Bookman Old Style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139</cp:revision>
  <cp:lastPrinted>2025-11-13T09:22:00Z</cp:lastPrinted>
  <dcterms:created xsi:type="dcterms:W3CDTF">2020-02-10T08:49:00Z</dcterms:created>
  <dcterms:modified xsi:type="dcterms:W3CDTF">2025-12-02T07:21:00Z</dcterms:modified>
</cp:coreProperties>
</file>